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ПРАВИТЕЛЬСТВО РОССИЙСКОЙ ФЕДЕРАЦИИ</w:t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ПОСТАНОВЛЕНИЕ</w:t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от 21 июня 2010 г. N 468</w:t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br/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О ПОРЯДКЕ ПРОВЕДЕНИЯ</w:t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СТРОИТЕЛЬНОГО КОНТРОЛЯ ПРИ ОСУЩЕСТВЛЕНИИ СТРОИТЕЛЬСТВА,</w:t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РЕКОНСТРУКЦИИ И КАПИТАЛЬНОГО РЕМОНТА ОБЪЕКТОВ</w:t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КАПИТАЛЬНОГО СТРОИТЕЛЬСТВА</w:t>
      </w:r>
    </w:p>
    <w:p w:rsidR="00F1129D" w:rsidRPr="00F1129D" w:rsidRDefault="00F1129D" w:rsidP="00F112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В соответствии с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8 статьи 53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1. Утвердить прилагаемое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Положение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подпункте "а"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  <w:proofErr w:type="gramEnd"/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пунктом 15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</w:t>
      </w:r>
      <w:proofErr w:type="gramEnd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вступления в силу настоящего Постановления превысили установленный размер.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Председатель Правительства</w:t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lastRenderedPageBreak/>
        <w:t>В.ПУТИН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Утверждено</w:t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Постановлением Правительства</w:t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от 21 июня 2010 г. N 468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ПОЛОЖЕНИЕ</w:t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О ПРОВЕДЕНИИ СТРОИТЕЛЬНОГО КОНТРОЛЯ ПРИ ОСУЩЕСТВЛЕНИИ</w:t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СТРОИТЕЛЬСТВА, РЕКОНСТРУКЦИИ И КАПИТАЛЬНОГО РЕМОНТА</w:t>
      </w:r>
    </w:p>
    <w:p w:rsidR="00F1129D" w:rsidRPr="00F1129D" w:rsidRDefault="00F1129D" w:rsidP="00F1129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F1129D">
        <w:rPr>
          <w:rFonts w:ascii="Verdana" w:eastAsia="Times New Roman" w:hAnsi="Verdana" w:cs="Times New Roman"/>
          <w:b/>
          <w:bCs/>
          <w:sz w:val="21"/>
          <w:szCs w:val="21"/>
        </w:rPr>
        <w:t>ОБЪЕКТОВ КАПИТАЛЬНОГО СТРОИТЕЛЬСТВА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1. </w:t>
      </w:r>
      <w:proofErr w:type="gramStart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  <w:proofErr w:type="gramEnd"/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3. Строительный контроль проводится: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лицом, осуществляющим строительство (далее - подрядчик);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5. Строительный контроль, осуществляемый подрядчиком, включает проведение следующих контрольных мероприятий: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б) проверка соблюдения установленных норм и правил складирования и хранения применяемой продукции;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д</w:t>
      </w:r>
      <w:proofErr w:type="spellEnd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) приемка законченных видов (этапов) работ;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spellStart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д</w:t>
      </w:r>
      <w:proofErr w:type="spellEnd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градостроительному плану земельного участка;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10. До завершения процедуры освидетельствования скрытых работ выполнение последующих работ запрещается.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11. В случае если контрольные мероприятия выполняются в соответствии с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пунктами 5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и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6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</w:t>
      </w:r>
      <w:proofErr w:type="gramStart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позднее</w:t>
      </w:r>
      <w:proofErr w:type="gramEnd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чем за 3 рабочих дня.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В случае, предусмотренном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абзацем вторым пункта 11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lastRenderedPageBreak/>
        <w:t xml:space="preserve">порядке возлагается обязанность по осуществлению строительного контроля, определяются согласно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приложению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15. </w:t>
      </w:r>
      <w:proofErr w:type="gramStart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</w:t>
      </w:r>
      <w:proofErr w:type="gramEnd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к настоящему Положению, и указывается в </w:t>
      </w:r>
      <w:r w:rsidRPr="00F1129D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главе 10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сводного сметного расчета стоимости строительства отдельной строкой "Строительный контроль".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Приложение</w:t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к Положению о проведении</w:t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 xml:space="preserve">строительного контроля </w:t>
      </w:r>
      <w:proofErr w:type="gramStart"/>
      <w:r w:rsidRPr="00F1129D">
        <w:rPr>
          <w:rFonts w:ascii="Verdana" w:eastAsia="Times New Roman" w:hAnsi="Verdana" w:cs="Times New Roman"/>
          <w:sz w:val="21"/>
          <w:szCs w:val="21"/>
        </w:rPr>
        <w:t>при</w:t>
      </w:r>
      <w:proofErr w:type="gramEnd"/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F1129D">
        <w:rPr>
          <w:rFonts w:ascii="Verdana" w:eastAsia="Times New Roman" w:hAnsi="Verdana" w:cs="Times New Roman"/>
          <w:sz w:val="21"/>
          <w:szCs w:val="21"/>
        </w:rPr>
        <w:t>осуществлении</w:t>
      </w:r>
      <w:proofErr w:type="gramEnd"/>
      <w:r w:rsidRPr="00F1129D">
        <w:rPr>
          <w:rFonts w:ascii="Verdana" w:eastAsia="Times New Roman" w:hAnsi="Verdana" w:cs="Times New Roman"/>
          <w:sz w:val="21"/>
          <w:szCs w:val="21"/>
        </w:rPr>
        <w:t xml:space="preserve"> строительства,</w:t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 xml:space="preserve">реконструкции и </w:t>
      </w:r>
      <w:proofErr w:type="gramStart"/>
      <w:r w:rsidRPr="00F1129D">
        <w:rPr>
          <w:rFonts w:ascii="Verdana" w:eastAsia="Times New Roman" w:hAnsi="Verdana" w:cs="Times New Roman"/>
          <w:sz w:val="21"/>
          <w:szCs w:val="21"/>
        </w:rPr>
        <w:t>капитального</w:t>
      </w:r>
      <w:proofErr w:type="gramEnd"/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ремонта объектов</w:t>
      </w:r>
    </w:p>
    <w:p w:rsidR="00F1129D" w:rsidRPr="00F1129D" w:rsidRDefault="00F1129D" w:rsidP="00F1129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капитального строительства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НОРМАТИВЫ РАСХОДОВ</w:t>
      </w:r>
    </w:p>
    <w:p w:rsidR="00F1129D" w:rsidRPr="00F1129D" w:rsidRDefault="00F1129D" w:rsidP="00F112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ЗАКАЗЧИКА НА ОСУЩЕСТВЛЕНИЕ СТРОИТЕЛЬНОГО КОНТРОЛЯ</w:t>
      </w:r>
    </w:p>
    <w:p w:rsidR="00F1129D" w:rsidRPr="00F1129D" w:rsidRDefault="00F1129D" w:rsidP="00F112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ПРИ СТРОИТЕЛЬСТВЕ ОБЪЕКТОВ КАПИТАЛЬНОГО СТРОИТЕЛЬСТВА,</w:t>
      </w:r>
    </w:p>
    <w:p w:rsidR="00F1129D" w:rsidRPr="00F1129D" w:rsidRDefault="00F1129D" w:rsidP="00F112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F1129D">
        <w:rPr>
          <w:rFonts w:ascii="Verdana" w:eastAsia="Times New Roman" w:hAnsi="Verdana" w:cs="Times New Roman"/>
          <w:sz w:val="21"/>
          <w:szCs w:val="21"/>
        </w:rPr>
        <w:t>ФИНАНСИРУЕМЫХ</w:t>
      </w:r>
      <w:proofErr w:type="gramEnd"/>
      <w:r w:rsidRPr="00F1129D">
        <w:rPr>
          <w:rFonts w:ascii="Verdana" w:eastAsia="Times New Roman" w:hAnsi="Verdana" w:cs="Times New Roman"/>
          <w:sz w:val="21"/>
          <w:szCs w:val="21"/>
        </w:rPr>
        <w:t xml:space="preserve"> ПОЛНОСТЬЮ ИЛИ ЧАСТИЧНО С ПРИВЛЕЧЕНИЕМ</w:t>
      </w:r>
    </w:p>
    <w:p w:rsidR="00F1129D" w:rsidRPr="00F1129D" w:rsidRDefault="00F1129D" w:rsidP="00F112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СРЕДСТВ ФЕДЕРАЛЬНОГО БЮДЖЕТА, И НОРМАТИВЫ ЧИСЛЕННОСТИ</w:t>
      </w:r>
    </w:p>
    <w:p w:rsidR="00F1129D" w:rsidRPr="00F1129D" w:rsidRDefault="00F1129D" w:rsidP="00F112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 xml:space="preserve">РАБОТНИКОВ ЗАКАЗЧИКА, НА КОТОРЫХ В </w:t>
      </w:r>
      <w:proofErr w:type="gramStart"/>
      <w:r w:rsidRPr="00F1129D">
        <w:rPr>
          <w:rFonts w:ascii="Verdana" w:eastAsia="Times New Roman" w:hAnsi="Verdana" w:cs="Times New Roman"/>
          <w:sz w:val="21"/>
          <w:szCs w:val="21"/>
        </w:rPr>
        <w:t>УСТАНОВЛЕННОМ</w:t>
      </w:r>
      <w:proofErr w:type="gramEnd"/>
    </w:p>
    <w:p w:rsidR="00F1129D" w:rsidRPr="00F1129D" w:rsidRDefault="00F1129D" w:rsidP="00F112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F1129D">
        <w:rPr>
          <w:rFonts w:ascii="Verdana" w:eastAsia="Times New Roman" w:hAnsi="Verdana" w:cs="Times New Roman"/>
          <w:sz w:val="21"/>
          <w:szCs w:val="21"/>
        </w:rPr>
        <w:t>ПОРЯДКЕ</w:t>
      </w:r>
      <w:proofErr w:type="gramEnd"/>
      <w:r w:rsidRPr="00F1129D">
        <w:rPr>
          <w:rFonts w:ascii="Verdana" w:eastAsia="Times New Roman" w:hAnsi="Verdana" w:cs="Times New Roman"/>
          <w:sz w:val="21"/>
          <w:szCs w:val="21"/>
        </w:rPr>
        <w:t xml:space="preserve"> ВОЗЛАГАЕТСЯ ОБЯЗАННОСТЬ ПО ОСУЩЕСТВЛЕНИЮ</w:t>
      </w:r>
    </w:p>
    <w:p w:rsidR="00F1129D" w:rsidRPr="00F1129D" w:rsidRDefault="00F1129D" w:rsidP="00F1129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F1129D">
        <w:rPr>
          <w:rFonts w:ascii="Verdana" w:eastAsia="Times New Roman" w:hAnsi="Verdana" w:cs="Times New Roman"/>
          <w:sz w:val="21"/>
          <w:szCs w:val="21"/>
        </w:rPr>
        <w:t>СТРОИТЕЛЬНОГО КОНТРОЛЯ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───────────────────────────┬──────────────────────┬────────────────────────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 Стоимость строительства  │  Норматив расходов   │ Норматив численности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  в базисном уровне цен   │     заказчика на     │ работников заказчика,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       по состоянию       │    осуществление     │    </w:t>
      </w:r>
      <w:proofErr w:type="gramStart"/>
      <w:r w:rsidRPr="00F1129D">
        <w:rPr>
          <w:rFonts w:ascii="Courier New" w:eastAsia="Times New Roman" w:hAnsi="Courier New" w:cs="Courier New"/>
          <w:sz w:val="20"/>
          <w:szCs w:val="20"/>
        </w:rPr>
        <w:t>осуществляющих</w:t>
      </w:r>
      <w:proofErr w:type="gramEnd"/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   на 1 января 2000 г.    │    строительного     │ строительный контроль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      (млн. рублей)       │       контроля       │       (человек)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                          │     (процентов)      │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───────────────────────────┴──────────────────────┴────────────────────────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до 30                               2,14                     2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от 30 до 50                         1,93                     3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50 до 70                         1,81                     4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70 до 90                         1,72                     5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90 до 125                        1,61                     6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125 до 150                       1,56                     7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150 до 200                       1,47                     9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200 до 300                       1,36                    12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300 до 400                       1,28                    15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400 до 500                       1,23                    18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500 до 600                       1,18                    21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600 до 750                       1,13                    25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 xml:space="preserve"> от 750 до 900                       1,09                    28</w:t>
      </w:r>
    </w:p>
    <w:p w:rsidR="00F1129D" w:rsidRPr="00F1129D" w:rsidRDefault="00F1129D" w:rsidP="00F11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F1129D">
        <w:rPr>
          <w:rFonts w:ascii="Courier New" w:eastAsia="Times New Roman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Примечание. При стоимости строительства более 900 млн. рублей в базисном уровне цен по состоянию на 1 января 2000 г.: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а) нормативы расходов на осуществление строительного контроля заказчика определяются по формуле </w: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2" style="width:24pt;height:24pt"/>
        </w:pic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где: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Н - норматив расходов на осуществление строительного контроля заказчика в процентах;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proofErr w:type="gramStart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С</w:t>
      </w:r>
      <w:proofErr w:type="gramEnd"/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 xml:space="preserve"> - стоимость строительства в базисном уровне цен по состоянию на 1 января 2000 г.;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pict>
          <v:shape id="_x0000_i1026" type="#_x0000_t75" alt="Рисунок 3" style="width:24pt;height:24pt"/>
        </w:pict>
      </w: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- стоимость строительства в базисном уровне цен по состоянию на 1 января 2000 г., возведенная в степень 0,8022;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</w:p>
    <w:p w:rsidR="00F1129D" w:rsidRPr="00F1129D" w:rsidRDefault="00F1129D" w:rsidP="00F1129D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F1129D">
        <w:rPr>
          <w:rFonts w:ascii="Verdana" w:eastAsia="Times New Roman" w:hAnsi="Verdana" w:cs="Times New Roman"/>
          <w:color w:val="000000"/>
          <w:sz w:val="21"/>
          <w:szCs w:val="21"/>
        </w:rPr>
        <w:br/>
      </w:r>
    </w:p>
    <w:p w:rsidR="002E42EC" w:rsidRDefault="002E42EC"/>
    <w:sectPr w:rsidR="002E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29D"/>
    <w:rsid w:val="002E42EC"/>
    <w:rsid w:val="00F1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11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12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1988</Words>
  <Characters>11336</Characters>
  <Application>Microsoft Office Word</Application>
  <DocSecurity>0</DocSecurity>
  <Lines>94</Lines>
  <Paragraphs>26</Paragraphs>
  <ScaleCrop>false</ScaleCrop>
  <Company>Vallex</Company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</dc:creator>
  <cp:keywords/>
  <dc:description/>
  <cp:lastModifiedBy>Agent</cp:lastModifiedBy>
  <cp:revision>3</cp:revision>
  <dcterms:created xsi:type="dcterms:W3CDTF">2014-12-18T17:26:00Z</dcterms:created>
  <dcterms:modified xsi:type="dcterms:W3CDTF">2014-12-18T17:27:00Z</dcterms:modified>
</cp:coreProperties>
</file>